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F20DE4" w14:textId="77777777" w:rsidR="00F41F87" w:rsidRDefault="00F41F87" w:rsidP="00F41F87">
      <w:pPr>
        <w:rPr>
          <w:lang w:val="en-GB" w:eastAsia="nb-NO"/>
        </w:rPr>
      </w:pPr>
    </w:p>
    <w:p w14:paraId="05574A6C" w14:textId="7605ACAA" w:rsidR="0079379B" w:rsidRDefault="0079379B" w:rsidP="00F41F87">
      <w:pPr>
        <w:rPr>
          <w:lang w:val="en-GB" w:eastAsia="nb-NO"/>
        </w:rPr>
      </w:pPr>
    </w:p>
    <w:p w14:paraId="31E69598" w14:textId="77777777" w:rsidR="0079379B" w:rsidRDefault="0079379B" w:rsidP="00F41F87">
      <w:pPr>
        <w:rPr>
          <w:lang w:val="en-GB" w:eastAsia="nb-NO"/>
        </w:rPr>
      </w:pPr>
    </w:p>
    <w:p w14:paraId="2CF20DE8" w14:textId="0B9E6C2A" w:rsidR="00F357F5" w:rsidRPr="002F6B0B" w:rsidRDefault="00981C4D" w:rsidP="002F6B0B">
      <w:pPr>
        <w:pStyle w:val="Tittel"/>
        <w:pBdr>
          <w:bottom w:val="none" w:sz="0" w:space="0" w:color="auto"/>
        </w:pBdr>
        <w:spacing w:before="1440" w:after="240"/>
        <w:contextualSpacing w:val="0"/>
        <w:jc w:val="center"/>
        <w:rPr>
          <w:rFonts w:ascii="Arial" w:eastAsia="Times New Roman" w:hAnsi="Arial" w:cs="Times New Roman"/>
          <w:b/>
          <w:color w:val="000080"/>
          <w:spacing w:val="0"/>
          <w:sz w:val="32"/>
          <w:szCs w:val="20"/>
        </w:rPr>
      </w:pPr>
      <w:r w:rsidRPr="002F6B0B">
        <w:rPr>
          <w:rFonts w:ascii="Arial" w:eastAsia="Times New Roman" w:hAnsi="Arial" w:cs="Times New Roman"/>
          <w:b/>
          <w:color w:val="000080"/>
          <w:spacing w:val="0"/>
          <w:sz w:val="32"/>
          <w:szCs w:val="20"/>
        </w:rPr>
        <w:t>VEDLEGG A</w:t>
      </w:r>
    </w:p>
    <w:p w14:paraId="2CF20DE9" w14:textId="77777777" w:rsidR="00540ABC" w:rsidRPr="002F6B0B" w:rsidRDefault="00540ABC" w:rsidP="002F6B0B">
      <w:pPr>
        <w:pStyle w:val="Tittel"/>
        <w:pBdr>
          <w:bottom w:val="none" w:sz="0" w:space="0" w:color="auto"/>
        </w:pBdr>
        <w:spacing w:before="1440" w:after="240"/>
        <w:contextualSpacing w:val="0"/>
        <w:jc w:val="center"/>
        <w:rPr>
          <w:rFonts w:ascii="Arial" w:eastAsia="Times New Roman" w:hAnsi="Arial" w:cs="Times New Roman"/>
          <w:b/>
          <w:color w:val="000080"/>
          <w:spacing w:val="0"/>
          <w:sz w:val="32"/>
          <w:szCs w:val="20"/>
        </w:rPr>
      </w:pPr>
    </w:p>
    <w:p w14:paraId="2CF20DEA" w14:textId="3D2A4DC7" w:rsidR="00540ABC" w:rsidRPr="002F6B0B" w:rsidRDefault="00981C4D" w:rsidP="002F6B0B">
      <w:pPr>
        <w:pStyle w:val="Tittel"/>
        <w:pBdr>
          <w:bottom w:val="none" w:sz="0" w:space="0" w:color="auto"/>
        </w:pBdr>
        <w:spacing w:before="1440" w:after="240"/>
        <w:contextualSpacing w:val="0"/>
        <w:jc w:val="center"/>
        <w:rPr>
          <w:rFonts w:ascii="Arial" w:eastAsia="Times New Roman" w:hAnsi="Arial" w:cs="Times New Roman"/>
          <w:b/>
          <w:color w:val="000080"/>
          <w:spacing w:val="0"/>
          <w:sz w:val="32"/>
          <w:szCs w:val="20"/>
        </w:rPr>
      </w:pPr>
      <w:r w:rsidRPr="002F6B0B">
        <w:rPr>
          <w:rFonts w:ascii="Arial" w:eastAsia="Times New Roman" w:hAnsi="Arial" w:cs="Times New Roman"/>
          <w:b/>
          <w:color w:val="000080"/>
          <w:spacing w:val="0"/>
          <w:sz w:val="32"/>
          <w:szCs w:val="20"/>
        </w:rPr>
        <w:t>Leveringsomfang</w:t>
      </w:r>
    </w:p>
    <w:p w14:paraId="2CF20DEB" w14:textId="77777777" w:rsidR="00540ABC" w:rsidRPr="002F6B0B" w:rsidRDefault="00540ABC" w:rsidP="002F6B0B">
      <w:pPr>
        <w:pStyle w:val="Tittel"/>
        <w:pBdr>
          <w:bottom w:val="none" w:sz="0" w:space="0" w:color="auto"/>
        </w:pBdr>
        <w:spacing w:before="1440" w:after="240"/>
        <w:contextualSpacing w:val="0"/>
        <w:jc w:val="center"/>
        <w:rPr>
          <w:rFonts w:ascii="Arial" w:eastAsia="Times New Roman" w:hAnsi="Arial" w:cs="Times New Roman"/>
          <w:b/>
          <w:color w:val="000080"/>
          <w:spacing w:val="0"/>
          <w:sz w:val="32"/>
          <w:szCs w:val="20"/>
        </w:rPr>
      </w:pPr>
    </w:p>
    <w:p w14:paraId="2CF20DEE" w14:textId="77777777" w:rsidR="00F357F5" w:rsidRPr="002F6B0B" w:rsidRDefault="00F357F5" w:rsidP="002F6B0B">
      <w:pPr>
        <w:pStyle w:val="Tittel"/>
        <w:pBdr>
          <w:bottom w:val="none" w:sz="0" w:space="0" w:color="auto"/>
        </w:pBdr>
        <w:spacing w:before="1440" w:after="240"/>
        <w:contextualSpacing w:val="0"/>
        <w:jc w:val="center"/>
        <w:rPr>
          <w:rFonts w:ascii="Arial" w:eastAsia="Times New Roman" w:hAnsi="Arial" w:cs="Times New Roman"/>
          <w:b/>
          <w:color w:val="000080"/>
          <w:spacing w:val="0"/>
          <w:sz w:val="32"/>
          <w:szCs w:val="20"/>
        </w:rPr>
      </w:pPr>
    </w:p>
    <w:p w14:paraId="2CF20DEF" w14:textId="77777777" w:rsidR="00F357F5" w:rsidRPr="00F357F5" w:rsidRDefault="00F357F5" w:rsidP="00F357F5">
      <w:pPr>
        <w:rPr>
          <w:rFonts w:ascii="Times New Roman" w:hAnsi="Times New Roman" w:cs="Times New Roman"/>
        </w:rPr>
      </w:pPr>
    </w:p>
    <w:p w14:paraId="2CF20DF0" w14:textId="77777777" w:rsidR="00F357F5" w:rsidRDefault="00F357F5" w:rsidP="00F357F5">
      <w:pPr>
        <w:rPr>
          <w:rFonts w:ascii="Times New Roman" w:hAnsi="Times New Roman" w:cs="Times New Roman"/>
        </w:rPr>
      </w:pPr>
    </w:p>
    <w:p w14:paraId="2CF20DF1" w14:textId="77777777" w:rsidR="009C103A" w:rsidRDefault="009C103A" w:rsidP="00F357F5">
      <w:pPr>
        <w:rPr>
          <w:rFonts w:ascii="Times New Roman" w:hAnsi="Times New Roman" w:cs="Times New Roman"/>
        </w:rPr>
      </w:pPr>
    </w:p>
    <w:p w14:paraId="2CF20DF2" w14:textId="77777777" w:rsidR="009C103A" w:rsidRDefault="009C103A" w:rsidP="00F357F5">
      <w:pPr>
        <w:rPr>
          <w:rFonts w:ascii="Times New Roman" w:hAnsi="Times New Roman" w:cs="Times New Roman"/>
        </w:rPr>
      </w:pPr>
    </w:p>
    <w:p w14:paraId="2CF20DF3" w14:textId="77777777" w:rsidR="00540ABC" w:rsidRDefault="00540ABC" w:rsidP="00A2686E">
      <w:pPr>
        <w:pStyle w:val="Overskrift1"/>
      </w:pPr>
      <w:r>
        <w:br/>
      </w:r>
    </w:p>
    <w:p w14:paraId="2CF20DF4" w14:textId="77777777" w:rsidR="00540ABC" w:rsidRDefault="00540ABC" w:rsidP="00540ABC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894728573"/>
        <w:docPartObj>
          <w:docPartGallery w:val="Table of Contents"/>
          <w:docPartUnique/>
        </w:docPartObj>
      </w:sdtPr>
      <w:sdtEndPr/>
      <w:sdtContent>
        <w:p w14:paraId="68545F3F" w14:textId="77777777" w:rsidR="00333609" w:rsidRDefault="00333609">
          <w:pPr>
            <w:pStyle w:val="Overskriftforinnholdsfortegnelse"/>
          </w:pPr>
        </w:p>
        <w:p w14:paraId="72742AA2" w14:textId="07D6DB5E" w:rsidR="00977C55" w:rsidRDefault="00977C55">
          <w:pPr>
            <w:pStyle w:val="Overskriftforinnholdsfortegnelse"/>
          </w:pPr>
          <w:r>
            <w:t>Innhold</w:t>
          </w:r>
        </w:p>
        <w:bookmarkStart w:id="0" w:name="_GoBack"/>
        <w:bookmarkEnd w:id="0"/>
        <w:p w14:paraId="12F67E23" w14:textId="77777777" w:rsidR="00C769BB" w:rsidRDefault="0019185F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nb-NO"/>
            </w:rPr>
          </w:pPr>
          <w:r>
            <w:rPr>
              <w:b w:val="0"/>
              <w:bCs w:val="0"/>
              <w:i w:val="0"/>
              <w:iCs w:val="0"/>
            </w:rPr>
            <w:fldChar w:fldCharType="begin"/>
          </w:r>
          <w:r>
            <w:rPr>
              <w:b w:val="0"/>
              <w:bCs w:val="0"/>
              <w:i w:val="0"/>
              <w:iCs w:val="0"/>
            </w:rPr>
            <w:instrText xml:space="preserve"> TOC \o "1-3" \h \z \u </w:instrText>
          </w:r>
          <w:r>
            <w:rPr>
              <w:b w:val="0"/>
              <w:bCs w:val="0"/>
              <w:i w:val="0"/>
              <w:iCs w:val="0"/>
            </w:rPr>
            <w:fldChar w:fldCharType="separate"/>
          </w:r>
          <w:hyperlink w:anchor="_Toc24699331" w:history="1">
            <w:r w:rsidR="00C769BB" w:rsidRPr="00736D3F">
              <w:rPr>
                <w:rStyle w:val="Hyperkobling"/>
                <w:noProof/>
              </w:rPr>
              <w:t>1</w:t>
            </w:r>
            <w:r w:rsidR="00C769BB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nb-NO"/>
              </w:rPr>
              <w:tab/>
            </w:r>
            <w:r w:rsidR="00C769BB" w:rsidRPr="00736D3F">
              <w:rPr>
                <w:rStyle w:val="Hyperkobling"/>
                <w:noProof/>
              </w:rPr>
              <w:t>Leveringsomfang</w:t>
            </w:r>
            <w:r w:rsidR="00C769BB">
              <w:rPr>
                <w:noProof/>
                <w:webHidden/>
              </w:rPr>
              <w:tab/>
            </w:r>
            <w:r w:rsidR="00C769BB">
              <w:rPr>
                <w:noProof/>
                <w:webHidden/>
              </w:rPr>
              <w:fldChar w:fldCharType="begin"/>
            </w:r>
            <w:r w:rsidR="00C769BB">
              <w:rPr>
                <w:noProof/>
                <w:webHidden/>
              </w:rPr>
              <w:instrText xml:space="preserve"> PAGEREF _Toc24699331 \h </w:instrText>
            </w:r>
            <w:r w:rsidR="00C769BB">
              <w:rPr>
                <w:noProof/>
                <w:webHidden/>
              </w:rPr>
            </w:r>
            <w:r w:rsidR="00C769BB">
              <w:rPr>
                <w:noProof/>
                <w:webHidden/>
              </w:rPr>
              <w:fldChar w:fldCharType="separate"/>
            </w:r>
            <w:r w:rsidR="00C769BB">
              <w:rPr>
                <w:noProof/>
                <w:webHidden/>
              </w:rPr>
              <w:t>3</w:t>
            </w:r>
            <w:r w:rsidR="00C769BB">
              <w:rPr>
                <w:noProof/>
                <w:webHidden/>
              </w:rPr>
              <w:fldChar w:fldCharType="end"/>
            </w:r>
          </w:hyperlink>
        </w:p>
        <w:p w14:paraId="1551C89A" w14:textId="77777777" w:rsidR="00C769BB" w:rsidRDefault="00C769BB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lang w:eastAsia="nb-NO"/>
            </w:rPr>
          </w:pPr>
          <w:hyperlink w:anchor="_Toc24699332" w:history="1">
            <w:r w:rsidRPr="00736D3F">
              <w:rPr>
                <w:rStyle w:val="Hyperkobling"/>
                <w:noProof/>
              </w:rPr>
              <w:t>1.1</w:t>
            </w:r>
            <w:r>
              <w:rPr>
                <w:rFonts w:eastAsiaTheme="minorEastAsia" w:cstheme="minorBidi"/>
                <w:b w:val="0"/>
                <w:bCs w:val="0"/>
                <w:noProof/>
                <w:lang w:eastAsia="nb-NO"/>
              </w:rPr>
              <w:tab/>
            </w:r>
            <w:r w:rsidRPr="00736D3F">
              <w:rPr>
                <w:rStyle w:val="Hyperkobling"/>
                <w:noProof/>
              </w:rPr>
              <w:t>Materiell inkl. montering og brukeropplæring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_Toc24699332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898526" w14:textId="77777777" w:rsidR="00C769BB" w:rsidRDefault="00C769BB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lang w:eastAsia="nb-NO"/>
            </w:rPr>
          </w:pPr>
          <w:hyperlink w:anchor="_Toc24699333" w:history="1">
            <w:r w:rsidRPr="00736D3F">
              <w:rPr>
                <w:rStyle w:val="Hyperkobling"/>
                <w:noProof/>
              </w:rPr>
              <w:t>1.2</w:t>
            </w:r>
            <w:r>
              <w:rPr>
                <w:rFonts w:eastAsiaTheme="minorEastAsia" w:cstheme="minorBidi"/>
                <w:b w:val="0"/>
                <w:bCs w:val="0"/>
                <w:noProof/>
                <w:lang w:eastAsia="nb-NO"/>
              </w:rPr>
              <w:tab/>
            </w:r>
            <w:r w:rsidRPr="00736D3F">
              <w:rPr>
                <w:rStyle w:val="Hyperkobling"/>
                <w:noProof/>
              </w:rPr>
              <w:t>Opplæring /  Kurs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_Toc24699333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C5EE67" w14:textId="77777777" w:rsidR="00C769BB" w:rsidRDefault="00C769BB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lang w:eastAsia="nb-NO"/>
            </w:rPr>
          </w:pPr>
          <w:hyperlink w:anchor="_Toc24699334" w:history="1">
            <w:r w:rsidRPr="00736D3F">
              <w:rPr>
                <w:rStyle w:val="Hyperkobling"/>
                <w:noProof/>
              </w:rPr>
              <w:t>1.3</w:t>
            </w:r>
            <w:r>
              <w:rPr>
                <w:rFonts w:eastAsiaTheme="minorEastAsia" w:cstheme="minorBidi"/>
                <w:b w:val="0"/>
                <w:bCs w:val="0"/>
                <w:noProof/>
                <w:lang w:eastAsia="nb-NO"/>
              </w:rPr>
              <w:tab/>
            </w:r>
            <w:r w:rsidRPr="00736D3F">
              <w:rPr>
                <w:rStyle w:val="Hyperkobling"/>
                <w:noProof/>
              </w:rPr>
              <w:t>Dokumentasjon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_Toc24699334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47771" w14:textId="2D7959D8" w:rsidR="00977C55" w:rsidRDefault="0019185F">
          <w:r>
            <w:rPr>
              <w:rFonts w:cstheme="minorHAnsi"/>
              <w:b/>
              <w:bCs/>
              <w:i/>
              <w:iCs/>
              <w:sz w:val="24"/>
              <w:szCs w:val="24"/>
            </w:rPr>
            <w:fldChar w:fldCharType="end"/>
          </w:r>
        </w:p>
      </w:sdtContent>
    </w:sdt>
    <w:p w14:paraId="6713F56C" w14:textId="77777777" w:rsidR="000B013B" w:rsidRDefault="000B013B" w:rsidP="000B013B">
      <w:r>
        <w:br w:type="page"/>
      </w:r>
    </w:p>
    <w:p w14:paraId="2CF20E01" w14:textId="13244460" w:rsidR="00C639A8" w:rsidRPr="00757189" w:rsidRDefault="00C639A8" w:rsidP="00C639A8">
      <w:pPr>
        <w:pStyle w:val="Contractstyle"/>
      </w:pPr>
    </w:p>
    <w:p w14:paraId="246ABB0D" w14:textId="358BE835" w:rsidR="00981C4D" w:rsidRDefault="00981C4D" w:rsidP="00981C4D">
      <w:pPr>
        <w:pStyle w:val="Overskrift1"/>
        <w:numPr>
          <w:ilvl w:val="0"/>
          <w:numId w:val="3"/>
        </w:numPr>
        <w:tabs>
          <w:tab w:val="clear" w:pos="720"/>
        </w:tabs>
        <w:spacing w:line="240" w:lineRule="auto"/>
        <w:ind w:left="432" w:hanging="432"/>
      </w:pPr>
      <w:bookmarkStart w:id="1" w:name="_Toc24699331"/>
      <w:r>
        <w:t>Leveringsomfang</w:t>
      </w:r>
      <w:bookmarkEnd w:id="1"/>
    </w:p>
    <w:p w14:paraId="790648B5" w14:textId="77777777" w:rsidR="00C769BB" w:rsidRDefault="00C769BB" w:rsidP="00213097">
      <w:pPr>
        <w:spacing w:line="240" w:lineRule="auto"/>
        <w:rPr>
          <w:rFonts w:ascii="Cambria" w:hAnsi="Cambria"/>
        </w:rPr>
      </w:pPr>
    </w:p>
    <w:p w14:paraId="686294A5" w14:textId="22C41163" w:rsidR="00213097" w:rsidRDefault="00213097" w:rsidP="00213097">
      <w:pPr>
        <w:spacing w:line="240" w:lineRule="auto"/>
        <w:rPr>
          <w:rFonts w:ascii="Cambria" w:hAnsi="Cambria"/>
        </w:rPr>
      </w:pPr>
      <w:r>
        <w:rPr>
          <w:rFonts w:ascii="Cambria" w:hAnsi="Cambria"/>
        </w:rPr>
        <w:t xml:space="preserve">Anskaffelsen skal imøtekomme Forsvarets behov for </w:t>
      </w:r>
      <w:r w:rsidRPr="00195EDB">
        <w:rPr>
          <w:rFonts w:ascii="Cambria" w:hAnsi="Cambria"/>
        </w:rPr>
        <w:t>autoklaver og tannlegeuniter</w:t>
      </w:r>
      <w:r w:rsidRPr="00F8729D">
        <w:rPr>
          <w:rFonts w:ascii="Cambria" w:hAnsi="Cambria"/>
        </w:rPr>
        <w:t xml:space="preserve">. </w:t>
      </w:r>
    </w:p>
    <w:p w14:paraId="28ED5E14" w14:textId="5A0864BD" w:rsidR="00213097" w:rsidRDefault="00213097" w:rsidP="00213097">
      <w:pPr>
        <w:spacing w:line="240" w:lineRule="auto"/>
        <w:rPr>
          <w:rFonts w:ascii="Cambria" w:hAnsi="Cambria"/>
        </w:rPr>
      </w:pPr>
      <w:r w:rsidRPr="00195EDB">
        <w:rPr>
          <w:rFonts w:ascii="Cambria" w:hAnsi="Cambria"/>
        </w:rPr>
        <w:t>Tannlege</w:t>
      </w:r>
      <w:r w:rsidR="006A4453" w:rsidRPr="00195EDB">
        <w:rPr>
          <w:rFonts w:ascii="Cambria" w:hAnsi="Cambria"/>
        </w:rPr>
        <w:t>e</w:t>
      </w:r>
      <w:r w:rsidRPr="00195EDB">
        <w:rPr>
          <w:rFonts w:ascii="Cambria" w:hAnsi="Cambria"/>
        </w:rPr>
        <w:t>n</w:t>
      </w:r>
      <w:r w:rsidR="006A4453" w:rsidRPr="00195EDB">
        <w:rPr>
          <w:rFonts w:ascii="Cambria" w:hAnsi="Cambria"/>
        </w:rPr>
        <w:t>hete</w:t>
      </w:r>
      <w:r w:rsidRPr="00195EDB">
        <w:rPr>
          <w:rFonts w:ascii="Cambria" w:hAnsi="Cambria"/>
        </w:rPr>
        <w:t>ne og autoklavene</w:t>
      </w:r>
      <w:r>
        <w:rPr>
          <w:rFonts w:ascii="Cambria" w:hAnsi="Cambria"/>
        </w:rPr>
        <w:t xml:space="preserve"> leveres</w:t>
      </w:r>
      <w:r w:rsidR="006A4453">
        <w:rPr>
          <w:rFonts w:ascii="Cambria" w:hAnsi="Cambria"/>
        </w:rPr>
        <w:t xml:space="preserve"> ferdig </w:t>
      </w:r>
      <w:r>
        <w:rPr>
          <w:rFonts w:ascii="Cambria" w:hAnsi="Cambria"/>
        </w:rPr>
        <w:t>monter</w:t>
      </w:r>
      <w:r w:rsidR="006A4453">
        <w:rPr>
          <w:rFonts w:ascii="Cambria" w:hAnsi="Cambria"/>
        </w:rPr>
        <w:t>t</w:t>
      </w:r>
      <w:r>
        <w:rPr>
          <w:rFonts w:ascii="Cambria" w:hAnsi="Cambria"/>
        </w:rPr>
        <w:t xml:space="preserve"> mot dagens bygg- og røropplegg og </w:t>
      </w:r>
      <w:r w:rsidR="00195EDB">
        <w:rPr>
          <w:rFonts w:ascii="Cambria" w:hAnsi="Cambria"/>
        </w:rPr>
        <w:t xml:space="preserve">klart </w:t>
      </w:r>
      <w:r>
        <w:rPr>
          <w:rFonts w:ascii="Cambria" w:hAnsi="Cambria"/>
        </w:rPr>
        <w:t xml:space="preserve">med de ytelser som er nødvendig for å ta materiellet i bruk </w:t>
      </w:r>
      <w:r w:rsidRPr="00195EDB">
        <w:rPr>
          <w:rFonts w:ascii="Cambria" w:hAnsi="Cambria"/>
        </w:rPr>
        <w:t>og drifte systemene effektivt</w:t>
      </w:r>
      <w:r>
        <w:rPr>
          <w:rFonts w:ascii="Cambria" w:hAnsi="Cambria"/>
        </w:rPr>
        <w:t xml:space="preserve">. Leverandør skal </w:t>
      </w:r>
      <w:r w:rsidR="006A4453">
        <w:rPr>
          <w:rFonts w:ascii="Cambria" w:hAnsi="Cambria"/>
        </w:rPr>
        <w:t xml:space="preserve">stå for </w:t>
      </w:r>
      <w:r>
        <w:rPr>
          <w:rFonts w:ascii="Cambria" w:hAnsi="Cambria"/>
        </w:rPr>
        <w:t>demontering</w:t>
      </w:r>
      <w:r w:rsidR="006A4453">
        <w:rPr>
          <w:rFonts w:ascii="Cambria" w:hAnsi="Cambria"/>
        </w:rPr>
        <w:t xml:space="preserve">, fjerning </w:t>
      </w:r>
      <w:r>
        <w:rPr>
          <w:rFonts w:ascii="Cambria" w:hAnsi="Cambria"/>
        </w:rPr>
        <w:t xml:space="preserve"> og avhending av utskiftet materiell</w:t>
      </w:r>
      <w:r w:rsidR="00C769BB">
        <w:rPr>
          <w:rFonts w:ascii="Cambria" w:hAnsi="Cambria"/>
        </w:rPr>
        <w:t xml:space="preserve"> som angitt i vedlegg E-1</w:t>
      </w:r>
      <w:r>
        <w:rPr>
          <w:rFonts w:ascii="Cambria" w:hAnsi="Cambria"/>
        </w:rPr>
        <w:t xml:space="preserve">. </w:t>
      </w:r>
    </w:p>
    <w:p w14:paraId="59CEBF2D" w14:textId="117D3D86" w:rsidR="00DA4E49" w:rsidRDefault="006A4453" w:rsidP="00213097">
      <w:pPr>
        <w:spacing w:line="240" w:lineRule="auto"/>
        <w:rPr>
          <w:rFonts w:ascii="Cambria" w:hAnsi="Cambria"/>
        </w:rPr>
      </w:pPr>
      <w:r>
        <w:rPr>
          <w:rFonts w:ascii="Cambria" w:hAnsi="Cambria"/>
        </w:rPr>
        <w:t>Leverandøren skal  gjennomføre brukeropplæring</w:t>
      </w:r>
      <w:r w:rsidR="008C631E">
        <w:rPr>
          <w:rFonts w:ascii="Cambria" w:hAnsi="Cambria"/>
        </w:rPr>
        <w:t xml:space="preserve"> og</w:t>
      </w:r>
      <w:r>
        <w:rPr>
          <w:rFonts w:ascii="Cambria" w:hAnsi="Cambria"/>
        </w:rPr>
        <w:t xml:space="preserve"> </w:t>
      </w:r>
      <w:r w:rsidR="008C631E">
        <w:rPr>
          <w:rFonts w:ascii="Cambria" w:hAnsi="Cambria"/>
        </w:rPr>
        <w:t xml:space="preserve">fjerne gammelt materiell </w:t>
      </w:r>
      <w:r>
        <w:rPr>
          <w:rFonts w:ascii="Cambria" w:hAnsi="Cambria"/>
        </w:rPr>
        <w:t>i forbindelse med monteringen.</w:t>
      </w:r>
      <w:r w:rsidR="008C631E">
        <w:rPr>
          <w:rFonts w:ascii="Cambria" w:hAnsi="Cambria"/>
        </w:rPr>
        <w:t xml:space="preserve"> Utskiftet gammelt materiell skal leverandøren dokumentere  er levert til gjenvinning </w:t>
      </w:r>
      <w:r w:rsidR="007061A6">
        <w:rPr>
          <w:rFonts w:ascii="Cambria" w:hAnsi="Cambria"/>
        </w:rPr>
        <w:t>ved</w:t>
      </w:r>
      <w:r w:rsidR="008C631E">
        <w:rPr>
          <w:rFonts w:ascii="Cambria" w:hAnsi="Cambria"/>
        </w:rPr>
        <w:t xml:space="preserve"> kvittering fra gjenvinningsstasjon.</w:t>
      </w:r>
    </w:p>
    <w:p w14:paraId="5358048E" w14:textId="4B58FF3A" w:rsidR="00981C4D" w:rsidRDefault="00981C4D" w:rsidP="00981C4D">
      <w:pPr>
        <w:pStyle w:val="Overskrift2"/>
        <w:numPr>
          <w:ilvl w:val="1"/>
          <w:numId w:val="3"/>
        </w:numPr>
      </w:pPr>
      <w:bookmarkStart w:id="2" w:name="_Toc24699332"/>
      <w:r>
        <w:t>Materiell</w:t>
      </w:r>
      <w:r w:rsidR="00403C1D">
        <w:t xml:space="preserve"> inkl. montering og brukeropplæring</w:t>
      </w:r>
      <w:bookmarkEnd w:id="2"/>
      <w:r w:rsidR="00403C1D">
        <w:t xml:space="preserve"> </w:t>
      </w:r>
    </w:p>
    <w:p w14:paraId="1B6D4E13" w14:textId="4D8CF772" w:rsidR="00403C1D" w:rsidRDefault="00403C1D" w:rsidP="00403C1D">
      <w:r>
        <w:t xml:space="preserve">Leveringsomfanget består av følgende  inkl. montering og brukeropplæring: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11"/>
        <w:gridCol w:w="1697"/>
        <w:gridCol w:w="1613"/>
      </w:tblGrid>
      <w:tr w:rsidR="00403C1D" w:rsidRPr="00DF246E" w14:paraId="7D9C9D9C" w14:textId="77777777" w:rsidTr="00403C1D">
        <w:tc>
          <w:tcPr>
            <w:tcW w:w="4311" w:type="dxa"/>
            <w:shd w:val="clear" w:color="auto" w:fill="8DB3E2" w:themeFill="text2" w:themeFillTint="66"/>
          </w:tcPr>
          <w:p w14:paraId="046D6D9F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Lokasjon</w:t>
            </w:r>
          </w:p>
        </w:tc>
        <w:tc>
          <w:tcPr>
            <w:tcW w:w="1697" w:type="dxa"/>
            <w:shd w:val="clear" w:color="auto" w:fill="8DB3E2" w:themeFill="text2" w:themeFillTint="66"/>
          </w:tcPr>
          <w:p w14:paraId="75132315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Tannlegeunit</w:t>
            </w:r>
          </w:p>
        </w:tc>
        <w:tc>
          <w:tcPr>
            <w:tcW w:w="1613" w:type="dxa"/>
            <w:shd w:val="clear" w:color="auto" w:fill="8DB3E2" w:themeFill="text2" w:themeFillTint="66"/>
          </w:tcPr>
          <w:p w14:paraId="7A35D0EA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Autoklave</w:t>
            </w:r>
          </w:p>
        </w:tc>
      </w:tr>
      <w:tr w:rsidR="00403C1D" w:rsidRPr="00DF246E" w14:paraId="373DDE09" w14:textId="77777777" w:rsidTr="00403C1D">
        <w:tc>
          <w:tcPr>
            <w:tcW w:w="4311" w:type="dxa"/>
          </w:tcPr>
          <w:p w14:paraId="7C576C91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Ørland flystasjon </w:t>
            </w:r>
          </w:p>
        </w:tc>
        <w:tc>
          <w:tcPr>
            <w:tcW w:w="1697" w:type="dxa"/>
          </w:tcPr>
          <w:p w14:paraId="40ED0377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2</w:t>
            </w:r>
          </w:p>
        </w:tc>
        <w:tc>
          <w:tcPr>
            <w:tcW w:w="1613" w:type="dxa"/>
          </w:tcPr>
          <w:p w14:paraId="5FAAD1C2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28775113" w14:textId="77777777" w:rsidTr="00403C1D">
        <w:tc>
          <w:tcPr>
            <w:tcW w:w="4311" w:type="dxa"/>
          </w:tcPr>
          <w:p w14:paraId="5B7BE1F3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Rena leir </w:t>
            </w:r>
          </w:p>
        </w:tc>
        <w:tc>
          <w:tcPr>
            <w:tcW w:w="1697" w:type="dxa"/>
          </w:tcPr>
          <w:p w14:paraId="3A980995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2</w:t>
            </w:r>
          </w:p>
        </w:tc>
        <w:tc>
          <w:tcPr>
            <w:tcW w:w="1613" w:type="dxa"/>
          </w:tcPr>
          <w:p w14:paraId="75B47EF4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365255A1" w14:textId="77777777" w:rsidTr="00403C1D">
        <w:tc>
          <w:tcPr>
            <w:tcW w:w="4311" w:type="dxa"/>
          </w:tcPr>
          <w:p w14:paraId="046E181A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Sessvollmoen garnison </w:t>
            </w:r>
          </w:p>
        </w:tc>
        <w:tc>
          <w:tcPr>
            <w:tcW w:w="1697" w:type="dxa"/>
          </w:tcPr>
          <w:p w14:paraId="0E9F5AE4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</w:rPr>
              <w:t>1</w:t>
            </w:r>
          </w:p>
        </w:tc>
        <w:tc>
          <w:tcPr>
            <w:tcW w:w="1613" w:type="dxa"/>
          </w:tcPr>
          <w:p w14:paraId="126E8E35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178583D7" w14:textId="77777777" w:rsidTr="00403C1D">
        <w:tc>
          <w:tcPr>
            <w:tcW w:w="4311" w:type="dxa"/>
          </w:tcPr>
          <w:p w14:paraId="0FABDB2E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Høybuktmoen </w:t>
            </w:r>
          </w:p>
        </w:tc>
        <w:tc>
          <w:tcPr>
            <w:tcW w:w="1697" w:type="dxa"/>
          </w:tcPr>
          <w:p w14:paraId="4F043772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  <w:tc>
          <w:tcPr>
            <w:tcW w:w="1613" w:type="dxa"/>
          </w:tcPr>
          <w:p w14:paraId="6FCFF20B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3398BD87" w14:textId="77777777" w:rsidTr="00403C1D">
        <w:tc>
          <w:tcPr>
            <w:tcW w:w="4311" w:type="dxa"/>
          </w:tcPr>
          <w:p w14:paraId="781F7B89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Madlaleiren 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14:paraId="6AD32BF5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</w:p>
        </w:tc>
        <w:tc>
          <w:tcPr>
            <w:tcW w:w="1613" w:type="dxa"/>
          </w:tcPr>
          <w:p w14:paraId="424A3324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0C31373B" w14:textId="77777777" w:rsidTr="00403C1D">
        <w:tc>
          <w:tcPr>
            <w:tcW w:w="4311" w:type="dxa"/>
          </w:tcPr>
          <w:p w14:paraId="05ABA888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Kjevik 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14:paraId="256D1DA2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</w:p>
        </w:tc>
        <w:tc>
          <w:tcPr>
            <w:tcW w:w="1613" w:type="dxa"/>
          </w:tcPr>
          <w:p w14:paraId="66169A7A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632BFBDC" w14:textId="77777777" w:rsidTr="00403C1D">
        <w:tc>
          <w:tcPr>
            <w:tcW w:w="4311" w:type="dxa"/>
          </w:tcPr>
          <w:p w14:paraId="57207E0A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Huseby 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14:paraId="14903AE6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</w:p>
        </w:tc>
        <w:tc>
          <w:tcPr>
            <w:tcW w:w="1613" w:type="dxa"/>
          </w:tcPr>
          <w:p w14:paraId="7C30474B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084C73CD" w14:textId="77777777" w:rsidTr="00403C1D">
        <w:tc>
          <w:tcPr>
            <w:tcW w:w="4311" w:type="dxa"/>
          </w:tcPr>
          <w:p w14:paraId="296A0B41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Rygge flystasjon 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14:paraId="643E7867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</w:p>
        </w:tc>
        <w:tc>
          <w:tcPr>
            <w:tcW w:w="1613" w:type="dxa"/>
          </w:tcPr>
          <w:p w14:paraId="4B9E05AC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1EF0FBA4" w14:textId="77777777" w:rsidTr="00403C1D">
        <w:tc>
          <w:tcPr>
            <w:tcW w:w="4311" w:type="dxa"/>
          </w:tcPr>
          <w:p w14:paraId="78032A8E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Terningmoen 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14:paraId="2C84746F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</w:p>
        </w:tc>
        <w:tc>
          <w:tcPr>
            <w:tcW w:w="1613" w:type="dxa"/>
          </w:tcPr>
          <w:p w14:paraId="7073A0E9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3C90B107" w14:textId="77777777" w:rsidTr="00403C1D">
        <w:tc>
          <w:tcPr>
            <w:tcW w:w="4311" w:type="dxa"/>
          </w:tcPr>
          <w:p w14:paraId="1DF272C2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Haakonsvern 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14:paraId="79294E72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</w:p>
        </w:tc>
        <w:tc>
          <w:tcPr>
            <w:tcW w:w="1613" w:type="dxa"/>
          </w:tcPr>
          <w:p w14:paraId="40B360AD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06314D50" w14:textId="77777777" w:rsidTr="00403C1D">
        <w:tc>
          <w:tcPr>
            <w:tcW w:w="4311" w:type="dxa"/>
          </w:tcPr>
          <w:p w14:paraId="15E42DC4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Bodin leir 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14:paraId="6DBC71F8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</w:p>
        </w:tc>
        <w:tc>
          <w:tcPr>
            <w:tcW w:w="1613" w:type="dxa"/>
          </w:tcPr>
          <w:p w14:paraId="716D3904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7A384969" w14:textId="77777777" w:rsidTr="00403C1D">
        <w:tc>
          <w:tcPr>
            <w:tcW w:w="4311" w:type="dxa"/>
          </w:tcPr>
          <w:p w14:paraId="2C6F971B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Andøya flystasjon 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14:paraId="5004C49E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</w:p>
        </w:tc>
        <w:tc>
          <w:tcPr>
            <w:tcW w:w="1613" w:type="dxa"/>
          </w:tcPr>
          <w:p w14:paraId="61F7CB1F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20A0EA89" w14:textId="77777777" w:rsidTr="00403C1D">
        <w:tc>
          <w:tcPr>
            <w:tcW w:w="4311" w:type="dxa"/>
          </w:tcPr>
          <w:p w14:paraId="5C654996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Setermoen leir 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14:paraId="34C4F6DB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</w:p>
        </w:tc>
        <w:tc>
          <w:tcPr>
            <w:tcW w:w="1613" w:type="dxa"/>
          </w:tcPr>
          <w:p w14:paraId="033EF09A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152B0AD7" w14:textId="77777777" w:rsidTr="00403C1D">
        <w:tc>
          <w:tcPr>
            <w:tcW w:w="4311" w:type="dxa"/>
          </w:tcPr>
          <w:p w14:paraId="58525227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Bardufoss leir 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14:paraId="69267E7A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</w:p>
        </w:tc>
        <w:tc>
          <w:tcPr>
            <w:tcW w:w="1613" w:type="dxa"/>
          </w:tcPr>
          <w:p w14:paraId="04CF0622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180D898B" w14:textId="77777777" w:rsidTr="00403C1D">
        <w:tc>
          <w:tcPr>
            <w:tcW w:w="4311" w:type="dxa"/>
          </w:tcPr>
          <w:p w14:paraId="2F4B8E55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 xml:space="preserve">Skjold leir 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14:paraId="00A01D83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</w:p>
        </w:tc>
        <w:tc>
          <w:tcPr>
            <w:tcW w:w="1613" w:type="dxa"/>
          </w:tcPr>
          <w:p w14:paraId="1998DAC5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5C340DEB" w14:textId="77777777" w:rsidTr="00403C1D">
        <w:tc>
          <w:tcPr>
            <w:tcW w:w="4311" w:type="dxa"/>
          </w:tcPr>
          <w:p w14:paraId="5A624D88" w14:textId="77777777" w:rsidR="00403C1D" w:rsidRPr="00DF246E" w:rsidRDefault="00403C1D" w:rsidP="00403C1D">
            <w:pPr>
              <w:rPr>
                <w:b/>
                <w:bCs/>
              </w:rPr>
            </w:pPr>
            <w:r w:rsidRPr="00DF246E">
              <w:t>FTHT</w:t>
            </w:r>
            <w:r>
              <w:t xml:space="preserve"> (reservelager Sessvollmoen)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14:paraId="08454D2A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</w:p>
        </w:tc>
        <w:tc>
          <w:tcPr>
            <w:tcW w:w="1613" w:type="dxa"/>
          </w:tcPr>
          <w:p w14:paraId="65ADEB98" w14:textId="77777777" w:rsidR="00403C1D" w:rsidRPr="00DF246E" w:rsidRDefault="00403C1D" w:rsidP="00403C1D">
            <w:pPr>
              <w:jc w:val="center"/>
              <w:rPr>
                <w:b/>
                <w:bCs/>
              </w:rPr>
            </w:pPr>
            <w:r w:rsidRPr="00DF246E">
              <w:rPr>
                <w:b/>
                <w:bCs/>
              </w:rPr>
              <w:t>1</w:t>
            </w:r>
          </w:p>
        </w:tc>
      </w:tr>
      <w:tr w:rsidR="00403C1D" w:rsidRPr="00DF246E" w14:paraId="58E020F9" w14:textId="77777777" w:rsidTr="00403C1D">
        <w:tc>
          <w:tcPr>
            <w:tcW w:w="4311" w:type="dxa"/>
          </w:tcPr>
          <w:p w14:paraId="3ABB53BE" w14:textId="6C202100" w:rsidR="00403C1D" w:rsidRPr="00DF246E" w:rsidRDefault="00403C1D" w:rsidP="00403C1D">
            <w:r>
              <w:t>Totalt antall enheter</w:t>
            </w:r>
          </w:p>
        </w:tc>
        <w:tc>
          <w:tcPr>
            <w:tcW w:w="1697" w:type="dxa"/>
            <w:shd w:val="clear" w:color="auto" w:fill="D9D9D9" w:themeFill="background1" w:themeFillShade="D9"/>
          </w:tcPr>
          <w:p w14:paraId="3F886389" w14:textId="12AFE309" w:rsidR="00403C1D" w:rsidRPr="003F580B" w:rsidRDefault="00403C1D" w:rsidP="00403C1D">
            <w:pPr>
              <w:jc w:val="center"/>
              <w:rPr>
                <w:bCs/>
              </w:rPr>
            </w:pPr>
            <w:r w:rsidRPr="00510956">
              <w:rPr>
                <w:bCs/>
              </w:rPr>
              <w:t>6</w:t>
            </w:r>
          </w:p>
        </w:tc>
        <w:tc>
          <w:tcPr>
            <w:tcW w:w="1613" w:type="dxa"/>
          </w:tcPr>
          <w:p w14:paraId="6E5F4B7E" w14:textId="00A59A61" w:rsidR="00403C1D" w:rsidRPr="003F580B" w:rsidRDefault="00403C1D" w:rsidP="00403C1D">
            <w:pPr>
              <w:jc w:val="center"/>
              <w:rPr>
                <w:bCs/>
              </w:rPr>
            </w:pPr>
            <w:r w:rsidRPr="003F580B">
              <w:rPr>
                <w:bCs/>
              </w:rPr>
              <w:t>16</w:t>
            </w:r>
          </w:p>
        </w:tc>
      </w:tr>
    </w:tbl>
    <w:p w14:paraId="50FC91AD" w14:textId="77777777" w:rsidR="00403C1D" w:rsidRDefault="00403C1D" w:rsidP="00403C1D"/>
    <w:p w14:paraId="440A37A7" w14:textId="57948D87" w:rsidR="00981C4D" w:rsidRDefault="00403C1D" w:rsidP="00C769BB">
      <w:r>
        <w:t xml:space="preserve">I tillegg </w:t>
      </w:r>
      <w:r w:rsidR="003F580B">
        <w:t xml:space="preserve">kan opsjon </w:t>
      </w:r>
      <w:r w:rsidR="00C769BB">
        <w:t xml:space="preserve">som angitt i Vedlegg K </w:t>
      </w:r>
      <w:r w:rsidR="007061A6">
        <w:t xml:space="preserve">utløses </w:t>
      </w:r>
      <w:r w:rsidR="003F580B">
        <w:t>på kjøp av ytterlig</w:t>
      </w:r>
      <w:r w:rsidR="007061A6">
        <w:t>e</w:t>
      </w:r>
      <w:r w:rsidR="003F580B">
        <w:t>re enheter</w:t>
      </w:r>
      <w:r>
        <w:t xml:space="preserve">. Opsjonene utløses av FMA og/eller Forsvaret ensidig ved </w:t>
      </w:r>
      <w:r w:rsidR="00C769BB">
        <w:t>innkjøpsordre</w:t>
      </w:r>
      <w:r>
        <w:t xml:space="preserve"> til leverandør.  </w:t>
      </w:r>
    </w:p>
    <w:p w14:paraId="692E5215" w14:textId="5C5A624D" w:rsidR="00981C4D" w:rsidRDefault="00426ECE" w:rsidP="00981C4D">
      <w:pPr>
        <w:pStyle w:val="Overskrift2"/>
        <w:numPr>
          <w:ilvl w:val="1"/>
          <w:numId w:val="3"/>
        </w:numPr>
      </w:pPr>
      <w:bookmarkStart w:id="3" w:name="_Toc24699333"/>
      <w:r>
        <w:t>Opplæring /  Kurs</w:t>
      </w:r>
      <w:bookmarkEnd w:id="3"/>
    </w:p>
    <w:p w14:paraId="1BFE9B6F" w14:textId="7DBB234F" w:rsidR="00981C4D" w:rsidRDefault="00426ECE" w:rsidP="00981C4D">
      <w:r>
        <w:t>I forbindelse med montering av alt materiell skal det gis tilstrekkelig opplæring i bruk og nødvendig enkelt vedlikehold.</w:t>
      </w:r>
    </w:p>
    <w:p w14:paraId="595D1B60" w14:textId="0D0838C3" w:rsidR="00981C4D" w:rsidRDefault="00981C4D" w:rsidP="00981C4D">
      <w:pPr>
        <w:pStyle w:val="Overskrift2"/>
        <w:numPr>
          <w:ilvl w:val="1"/>
          <w:numId w:val="3"/>
        </w:numPr>
      </w:pPr>
      <w:bookmarkStart w:id="4" w:name="_Toc24699334"/>
      <w:r>
        <w:t>Dokumentasjon</w:t>
      </w:r>
      <w:bookmarkEnd w:id="4"/>
      <w:r w:rsidR="00F00A39">
        <w:t xml:space="preserve"> </w:t>
      </w:r>
    </w:p>
    <w:p w14:paraId="63F0184D" w14:textId="4D06AC73" w:rsidR="00981C4D" w:rsidRDefault="006A4453" w:rsidP="00981C4D">
      <w:r>
        <w:t>Al</w:t>
      </w:r>
      <w:r w:rsidR="00426ECE">
        <w:t>t</w:t>
      </w:r>
      <w:r>
        <w:t xml:space="preserve"> materiell skal leveres med tilstrekkelig dokumentasjo</w:t>
      </w:r>
      <w:r w:rsidR="00426ECE">
        <w:t>n for bruk og nødvendig enkelt vedlikehold.</w:t>
      </w:r>
    </w:p>
    <w:sectPr w:rsidR="00981C4D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143BBD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43BBD9" w16cid:durableId="2156C7F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20E81" w14:textId="77777777" w:rsidR="008C631E" w:rsidRDefault="008C631E" w:rsidP="00F14D05">
      <w:pPr>
        <w:spacing w:after="0" w:line="240" w:lineRule="auto"/>
      </w:pPr>
      <w:r>
        <w:separator/>
      </w:r>
    </w:p>
  </w:endnote>
  <w:endnote w:type="continuationSeparator" w:id="0">
    <w:p w14:paraId="2CF20E82" w14:textId="77777777" w:rsidR="008C631E" w:rsidRDefault="008C631E" w:rsidP="00F14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20E7F" w14:textId="77777777" w:rsidR="008C631E" w:rsidRDefault="008C631E" w:rsidP="00F14D05">
      <w:pPr>
        <w:spacing w:after="0" w:line="240" w:lineRule="auto"/>
      </w:pPr>
      <w:r>
        <w:separator/>
      </w:r>
    </w:p>
  </w:footnote>
  <w:footnote w:type="continuationSeparator" w:id="0">
    <w:p w14:paraId="2CF20E80" w14:textId="77777777" w:rsidR="008C631E" w:rsidRDefault="008C631E" w:rsidP="00F14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89ECEC" w14:textId="200FE706" w:rsidR="008C631E" w:rsidRPr="00C6710D" w:rsidRDefault="008C631E" w:rsidP="00A46CAC">
    <w:pPr>
      <w:pBdr>
        <w:bottom w:val="single" w:sz="4" w:space="1" w:color="4F81BD" w:themeColor="accent1"/>
      </w:pBdr>
      <w:spacing w:after="120" w:line="240" w:lineRule="auto"/>
      <w:ind w:left="720"/>
      <w:contextualSpacing/>
      <w:rPr>
        <w:rFonts w:ascii="Cambria" w:hAnsi="Cambria"/>
        <w:color w:val="244061" w:themeColor="accent1" w:themeShade="80"/>
      </w:rPr>
    </w:pPr>
    <w:r w:rsidRPr="00C6710D">
      <w:rPr>
        <w:rFonts w:ascii="Cambria" w:hAnsi="Cambria"/>
        <w:color w:val="244061" w:themeColor="accent1" w:themeShade="80"/>
      </w:rPr>
      <w:t xml:space="preserve">KONTRAKT </w:t>
    </w:r>
    <w:r>
      <w:rPr>
        <w:rFonts w:ascii="Cambria" w:hAnsi="Cambria"/>
        <w:color w:val="244061" w:themeColor="accent1" w:themeShade="80"/>
      </w:rPr>
      <w:t>100811</w:t>
    </w:r>
  </w:p>
  <w:p w14:paraId="4E8AFCB5" w14:textId="2C4361C6" w:rsidR="008C631E" w:rsidRPr="00A46CAC" w:rsidRDefault="008C631E" w:rsidP="00A46CAC">
    <w:pPr>
      <w:pBdr>
        <w:bottom w:val="single" w:sz="4" w:space="1" w:color="4F81BD" w:themeColor="accent1"/>
      </w:pBdr>
      <w:spacing w:after="120" w:line="240" w:lineRule="auto"/>
      <w:ind w:left="720"/>
      <w:rPr>
        <w:rFonts w:ascii="Cambria" w:hAnsi="Cambria"/>
        <w:bCs/>
        <w:color w:val="244061" w:themeColor="accent1" w:themeShade="80"/>
      </w:rPr>
    </w:pPr>
    <w:r>
      <w:rPr>
        <w:rFonts w:ascii="Cambria" w:hAnsi="Cambria"/>
        <w:color w:val="244061" w:themeColor="accent1" w:themeShade="80"/>
      </w:rPr>
      <w:t>VEDLEGG A Leveringsomfang</w:t>
    </w:r>
    <w:r>
      <w:rPr>
        <w:rFonts w:ascii="Cambria" w:hAnsi="Cambria"/>
        <w:color w:val="244061" w:themeColor="accent1" w:themeShade="80"/>
      </w:rPr>
      <w:tab/>
    </w:r>
    <w:r>
      <w:rPr>
        <w:rFonts w:ascii="Cambria" w:hAnsi="Cambria"/>
        <w:color w:val="244061" w:themeColor="accent1" w:themeShade="80"/>
      </w:rPr>
      <w:tab/>
    </w:r>
    <w:r>
      <w:rPr>
        <w:rFonts w:ascii="Cambria" w:hAnsi="Cambria"/>
        <w:color w:val="244061" w:themeColor="accent1" w:themeShade="80"/>
      </w:rPr>
      <w:tab/>
    </w:r>
    <w:r>
      <w:rPr>
        <w:rFonts w:ascii="Cambria" w:hAnsi="Cambria"/>
        <w:color w:val="244061" w:themeColor="accent1" w:themeShade="80"/>
      </w:rPr>
      <w:tab/>
    </w:r>
    <w:r>
      <w:rPr>
        <w:rFonts w:ascii="Cambria" w:hAnsi="Cambria"/>
        <w:color w:val="244061" w:themeColor="accent1" w:themeShade="80"/>
      </w:rPr>
      <w:tab/>
    </w:r>
    <w:r>
      <w:rPr>
        <w:rFonts w:ascii="Cambria" w:hAnsi="Cambria"/>
        <w:color w:val="244061" w:themeColor="accent1" w:themeShade="80"/>
      </w:rPr>
      <w:tab/>
    </w:r>
    <w:r w:rsidRPr="00A46CAC">
      <w:rPr>
        <w:rFonts w:ascii="Cambria" w:hAnsi="Cambria"/>
        <w:bCs/>
        <w:color w:val="244061" w:themeColor="accent1" w:themeShade="80"/>
      </w:rPr>
      <w:t xml:space="preserve">Side </w:t>
    </w:r>
    <w:r w:rsidRPr="00A46CAC">
      <w:rPr>
        <w:rFonts w:ascii="Cambria" w:hAnsi="Cambria"/>
        <w:bCs/>
        <w:color w:val="244061" w:themeColor="accent1" w:themeShade="80"/>
      </w:rPr>
      <w:fldChar w:fldCharType="begin"/>
    </w:r>
    <w:r w:rsidRPr="00A46CAC">
      <w:rPr>
        <w:rFonts w:ascii="Cambria" w:hAnsi="Cambria"/>
        <w:bCs/>
        <w:color w:val="244061" w:themeColor="accent1" w:themeShade="80"/>
      </w:rPr>
      <w:instrText xml:space="preserve"> PAGE </w:instrText>
    </w:r>
    <w:r w:rsidRPr="00A46CAC">
      <w:rPr>
        <w:rFonts w:ascii="Cambria" w:hAnsi="Cambria"/>
        <w:bCs/>
        <w:color w:val="244061" w:themeColor="accent1" w:themeShade="80"/>
      </w:rPr>
      <w:fldChar w:fldCharType="separate"/>
    </w:r>
    <w:r w:rsidR="00C769BB">
      <w:rPr>
        <w:rFonts w:ascii="Cambria" w:hAnsi="Cambria"/>
        <w:bCs/>
        <w:noProof/>
        <w:color w:val="244061" w:themeColor="accent1" w:themeShade="80"/>
      </w:rPr>
      <w:t>2</w:t>
    </w:r>
    <w:r w:rsidRPr="00A46CAC">
      <w:rPr>
        <w:rFonts w:ascii="Cambria" w:hAnsi="Cambria"/>
        <w:color w:val="244061" w:themeColor="accent1" w:themeShade="80"/>
      </w:rPr>
      <w:fldChar w:fldCharType="end"/>
    </w:r>
    <w:r w:rsidRPr="00A46CAC">
      <w:rPr>
        <w:rFonts w:ascii="Cambria" w:hAnsi="Cambria"/>
        <w:bCs/>
        <w:color w:val="244061" w:themeColor="accent1" w:themeShade="80"/>
      </w:rPr>
      <w:t xml:space="preserve"> av </w:t>
    </w:r>
    <w:r w:rsidRPr="00A46CAC">
      <w:rPr>
        <w:rFonts w:ascii="Cambria" w:hAnsi="Cambria"/>
        <w:bCs/>
        <w:color w:val="244061" w:themeColor="accent1" w:themeShade="80"/>
      </w:rPr>
      <w:fldChar w:fldCharType="begin"/>
    </w:r>
    <w:r w:rsidRPr="00A46CAC">
      <w:rPr>
        <w:rFonts w:ascii="Cambria" w:hAnsi="Cambria"/>
        <w:bCs/>
        <w:color w:val="244061" w:themeColor="accent1" w:themeShade="80"/>
      </w:rPr>
      <w:instrText xml:space="preserve"> numpages </w:instrText>
    </w:r>
    <w:r w:rsidRPr="00A46CAC">
      <w:rPr>
        <w:rFonts w:ascii="Cambria" w:hAnsi="Cambria"/>
        <w:bCs/>
        <w:color w:val="244061" w:themeColor="accent1" w:themeShade="80"/>
      </w:rPr>
      <w:fldChar w:fldCharType="separate"/>
    </w:r>
    <w:r w:rsidR="00C769BB">
      <w:rPr>
        <w:rFonts w:ascii="Cambria" w:hAnsi="Cambria"/>
        <w:bCs/>
        <w:noProof/>
        <w:color w:val="244061" w:themeColor="accent1" w:themeShade="80"/>
      </w:rPr>
      <w:t>3</w:t>
    </w:r>
    <w:r w:rsidRPr="00A46CAC">
      <w:rPr>
        <w:rFonts w:ascii="Cambria" w:hAnsi="Cambria"/>
        <w:color w:val="244061" w:themeColor="accent1" w:themeShade="8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A78631B0"/>
    <w:lvl w:ilvl="0">
      <w:start w:val="1"/>
      <w:numFmt w:val="bullet"/>
      <w:pStyle w:val="Punktmerketliste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1">
    <w:nsid w:val="0095062F"/>
    <w:multiLevelType w:val="hybridMultilevel"/>
    <w:tmpl w:val="DB8E987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B1AA7"/>
    <w:multiLevelType w:val="hybridMultilevel"/>
    <w:tmpl w:val="450C54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D0A5E"/>
    <w:multiLevelType w:val="hybridMultilevel"/>
    <w:tmpl w:val="E5462CD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641EC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1C7E51E8"/>
    <w:multiLevelType w:val="hybridMultilevel"/>
    <w:tmpl w:val="F8403F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5902EEF"/>
    <w:multiLevelType w:val="hybridMultilevel"/>
    <w:tmpl w:val="8C262F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9D6085"/>
    <w:multiLevelType w:val="hybridMultilevel"/>
    <w:tmpl w:val="0E5417F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86708"/>
    <w:multiLevelType w:val="hybridMultilevel"/>
    <w:tmpl w:val="B9989CB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A189D"/>
    <w:multiLevelType w:val="hybridMultilevel"/>
    <w:tmpl w:val="FB2C60D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394057"/>
    <w:multiLevelType w:val="hybridMultilevel"/>
    <w:tmpl w:val="2316762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5C746F"/>
    <w:multiLevelType w:val="hybridMultilevel"/>
    <w:tmpl w:val="1A6626E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DE2557"/>
    <w:multiLevelType w:val="hybridMultilevel"/>
    <w:tmpl w:val="8210379A"/>
    <w:lvl w:ilvl="0" w:tplc="0414000F">
      <w:start w:val="1"/>
      <w:numFmt w:val="decimal"/>
      <w:lvlText w:val="%1."/>
      <w:lvlJc w:val="left"/>
      <w:pPr>
        <w:ind w:left="784" w:hanging="360"/>
      </w:pPr>
    </w:lvl>
    <w:lvl w:ilvl="1" w:tplc="04140019" w:tentative="1">
      <w:start w:val="1"/>
      <w:numFmt w:val="lowerLetter"/>
      <w:lvlText w:val="%2."/>
      <w:lvlJc w:val="left"/>
      <w:pPr>
        <w:ind w:left="1504" w:hanging="360"/>
      </w:pPr>
    </w:lvl>
    <w:lvl w:ilvl="2" w:tplc="0414001B" w:tentative="1">
      <w:start w:val="1"/>
      <w:numFmt w:val="lowerRoman"/>
      <w:lvlText w:val="%3."/>
      <w:lvlJc w:val="right"/>
      <w:pPr>
        <w:ind w:left="2224" w:hanging="180"/>
      </w:pPr>
    </w:lvl>
    <w:lvl w:ilvl="3" w:tplc="0414000F" w:tentative="1">
      <w:start w:val="1"/>
      <w:numFmt w:val="decimal"/>
      <w:lvlText w:val="%4."/>
      <w:lvlJc w:val="left"/>
      <w:pPr>
        <w:ind w:left="2944" w:hanging="360"/>
      </w:pPr>
    </w:lvl>
    <w:lvl w:ilvl="4" w:tplc="04140019" w:tentative="1">
      <w:start w:val="1"/>
      <w:numFmt w:val="lowerLetter"/>
      <w:lvlText w:val="%5."/>
      <w:lvlJc w:val="left"/>
      <w:pPr>
        <w:ind w:left="3664" w:hanging="360"/>
      </w:pPr>
    </w:lvl>
    <w:lvl w:ilvl="5" w:tplc="0414001B" w:tentative="1">
      <w:start w:val="1"/>
      <w:numFmt w:val="lowerRoman"/>
      <w:lvlText w:val="%6."/>
      <w:lvlJc w:val="right"/>
      <w:pPr>
        <w:ind w:left="4384" w:hanging="180"/>
      </w:pPr>
    </w:lvl>
    <w:lvl w:ilvl="6" w:tplc="0414000F" w:tentative="1">
      <w:start w:val="1"/>
      <w:numFmt w:val="decimal"/>
      <w:lvlText w:val="%7."/>
      <w:lvlJc w:val="left"/>
      <w:pPr>
        <w:ind w:left="5104" w:hanging="360"/>
      </w:pPr>
    </w:lvl>
    <w:lvl w:ilvl="7" w:tplc="04140019" w:tentative="1">
      <w:start w:val="1"/>
      <w:numFmt w:val="lowerLetter"/>
      <w:lvlText w:val="%8."/>
      <w:lvlJc w:val="left"/>
      <w:pPr>
        <w:ind w:left="5824" w:hanging="360"/>
      </w:pPr>
    </w:lvl>
    <w:lvl w:ilvl="8" w:tplc="0414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5">
    <w:nsid w:val="61E43AEB"/>
    <w:multiLevelType w:val="hybridMultilevel"/>
    <w:tmpl w:val="F31AB1D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B9676B"/>
    <w:multiLevelType w:val="hybridMultilevel"/>
    <w:tmpl w:val="8F52D10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D2102C"/>
    <w:multiLevelType w:val="hybridMultilevel"/>
    <w:tmpl w:val="475E69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13"/>
  </w:num>
  <w:num w:numId="10">
    <w:abstractNumId w:val="10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14"/>
  </w:num>
  <w:num w:numId="16">
    <w:abstractNumId w:val="8"/>
  </w:num>
  <w:num w:numId="17">
    <w:abstractNumId w:val="15"/>
  </w:num>
  <w:num w:numId="1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7F5"/>
    <w:rsid w:val="00002BA1"/>
    <w:rsid w:val="000050FC"/>
    <w:rsid w:val="000122B6"/>
    <w:rsid w:val="00020666"/>
    <w:rsid w:val="00025566"/>
    <w:rsid w:val="00031807"/>
    <w:rsid w:val="0004049A"/>
    <w:rsid w:val="000600C6"/>
    <w:rsid w:val="0008350A"/>
    <w:rsid w:val="000A5DD5"/>
    <w:rsid w:val="000A72EC"/>
    <w:rsid w:val="000B013B"/>
    <w:rsid w:val="000B6597"/>
    <w:rsid w:val="000B67EA"/>
    <w:rsid w:val="000E4F3E"/>
    <w:rsid w:val="000E5865"/>
    <w:rsid w:val="000F507F"/>
    <w:rsid w:val="001022FE"/>
    <w:rsid w:val="001038F6"/>
    <w:rsid w:val="00107995"/>
    <w:rsid w:val="001256B4"/>
    <w:rsid w:val="00142696"/>
    <w:rsid w:val="001438AC"/>
    <w:rsid w:val="00143C53"/>
    <w:rsid w:val="00154EAF"/>
    <w:rsid w:val="001624AB"/>
    <w:rsid w:val="00184F49"/>
    <w:rsid w:val="0019113F"/>
    <w:rsid w:val="0019185F"/>
    <w:rsid w:val="00195EDB"/>
    <w:rsid w:val="001A4217"/>
    <w:rsid w:val="001B1394"/>
    <w:rsid w:val="001B4A64"/>
    <w:rsid w:val="001D10D6"/>
    <w:rsid w:val="001D3F78"/>
    <w:rsid w:val="001E525D"/>
    <w:rsid w:val="001F15F5"/>
    <w:rsid w:val="001F525E"/>
    <w:rsid w:val="001F596A"/>
    <w:rsid w:val="0020174E"/>
    <w:rsid w:val="002049A4"/>
    <w:rsid w:val="00213097"/>
    <w:rsid w:val="00220539"/>
    <w:rsid w:val="002263C1"/>
    <w:rsid w:val="00235985"/>
    <w:rsid w:val="00246E4A"/>
    <w:rsid w:val="00250176"/>
    <w:rsid w:val="0026295E"/>
    <w:rsid w:val="002646C9"/>
    <w:rsid w:val="00272F90"/>
    <w:rsid w:val="00273184"/>
    <w:rsid w:val="00274F74"/>
    <w:rsid w:val="00277C98"/>
    <w:rsid w:val="00280ECD"/>
    <w:rsid w:val="002A0710"/>
    <w:rsid w:val="002B1FD5"/>
    <w:rsid w:val="002D2634"/>
    <w:rsid w:val="002E5B98"/>
    <w:rsid w:val="002F6B0B"/>
    <w:rsid w:val="0031582B"/>
    <w:rsid w:val="00317569"/>
    <w:rsid w:val="003229FA"/>
    <w:rsid w:val="003313C0"/>
    <w:rsid w:val="00333609"/>
    <w:rsid w:val="00345F65"/>
    <w:rsid w:val="00355E40"/>
    <w:rsid w:val="003611D9"/>
    <w:rsid w:val="00366673"/>
    <w:rsid w:val="00394828"/>
    <w:rsid w:val="003B10DC"/>
    <w:rsid w:val="003D6C1C"/>
    <w:rsid w:val="003E19EF"/>
    <w:rsid w:val="003E274F"/>
    <w:rsid w:val="003F580B"/>
    <w:rsid w:val="003F77E6"/>
    <w:rsid w:val="00403C1D"/>
    <w:rsid w:val="00415713"/>
    <w:rsid w:val="00426ECE"/>
    <w:rsid w:val="00430053"/>
    <w:rsid w:val="00471399"/>
    <w:rsid w:val="00475890"/>
    <w:rsid w:val="00490912"/>
    <w:rsid w:val="004A0C72"/>
    <w:rsid w:val="004D3B29"/>
    <w:rsid w:val="004F29E5"/>
    <w:rsid w:val="004F4D8A"/>
    <w:rsid w:val="0050200E"/>
    <w:rsid w:val="00510956"/>
    <w:rsid w:val="005335D6"/>
    <w:rsid w:val="005337F5"/>
    <w:rsid w:val="00540ABC"/>
    <w:rsid w:val="00542B7F"/>
    <w:rsid w:val="0055238B"/>
    <w:rsid w:val="005621EB"/>
    <w:rsid w:val="00564459"/>
    <w:rsid w:val="00571728"/>
    <w:rsid w:val="00584E8E"/>
    <w:rsid w:val="00584FED"/>
    <w:rsid w:val="005D365E"/>
    <w:rsid w:val="005F71EC"/>
    <w:rsid w:val="006029C6"/>
    <w:rsid w:val="00640F05"/>
    <w:rsid w:val="00642C93"/>
    <w:rsid w:val="006515C9"/>
    <w:rsid w:val="00660129"/>
    <w:rsid w:val="006636BE"/>
    <w:rsid w:val="0066574B"/>
    <w:rsid w:val="006768F8"/>
    <w:rsid w:val="006902D1"/>
    <w:rsid w:val="006A4453"/>
    <w:rsid w:val="006A78BF"/>
    <w:rsid w:val="006B2B03"/>
    <w:rsid w:val="006B5910"/>
    <w:rsid w:val="006D467C"/>
    <w:rsid w:val="006E0BC5"/>
    <w:rsid w:val="00703583"/>
    <w:rsid w:val="0070402C"/>
    <w:rsid w:val="007061A6"/>
    <w:rsid w:val="00711281"/>
    <w:rsid w:val="007168A5"/>
    <w:rsid w:val="007362F0"/>
    <w:rsid w:val="00751509"/>
    <w:rsid w:val="00776E48"/>
    <w:rsid w:val="00782A02"/>
    <w:rsid w:val="00784477"/>
    <w:rsid w:val="0079379B"/>
    <w:rsid w:val="007A07CF"/>
    <w:rsid w:val="007A2A29"/>
    <w:rsid w:val="007C41C4"/>
    <w:rsid w:val="007D00DC"/>
    <w:rsid w:val="007D61C4"/>
    <w:rsid w:val="007E4D98"/>
    <w:rsid w:val="007E5639"/>
    <w:rsid w:val="007F0AFF"/>
    <w:rsid w:val="00813F96"/>
    <w:rsid w:val="008162D3"/>
    <w:rsid w:val="00826789"/>
    <w:rsid w:val="00844CBB"/>
    <w:rsid w:val="00847453"/>
    <w:rsid w:val="008600E7"/>
    <w:rsid w:val="0086269C"/>
    <w:rsid w:val="00870BCD"/>
    <w:rsid w:val="00880BA6"/>
    <w:rsid w:val="008850DE"/>
    <w:rsid w:val="00887BA1"/>
    <w:rsid w:val="00892EB6"/>
    <w:rsid w:val="008A5191"/>
    <w:rsid w:val="008C1947"/>
    <w:rsid w:val="008C5223"/>
    <w:rsid w:val="008C631E"/>
    <w:rsid w:val="008C78F8"/>
    <w:rsid w:val="008D3480"/>
    <w:rsid w:val="008D3A2F"/>
    <w:rsid w:val="008E0C88"/>
    <w:rsid w:val="008E5275"/>
    <w:rsid w:val="008F7D10"/>
    <w:rsid w:val="009023B8"/>
    <w:rsid w:val="00905D5F"/>
    <w:rsid w:val="009060D3"/>
    <w:rsid w:val="00911A82"/>
    <w:rsid w:val="00937C74"/>
    <w:rsid w:val="009636E2"/>
    <w:rsid w:val="00970472"/>
    <w:rsid w:val="00977C55"/>
    <w:rsid w:val="00981C4D"/>
    <w:rsid w:val="0098315D"/>
    <w:rsid w:val="00986E91"/>
    <w:rsid w:val="009950B2"/>
    <w:rsid w:val="00996DF2"/>
    <w:rsid w:val="009A6747"/>
    <w:rsid w:val="009C103A"/>
    <w:rsid w:val="009D247C"/>
    <w:rsid w:val="009F1EA9"/>
    <w:rsid w:val="009F27CD"/>
    <w:rsid w:val="00A02042"/>
    <w:rsid w:val="00A07969"/>
    <w:rsid w:val="00A17474"/>
    <w:rsid w:val="00A229A4"/>
    <w:rsid w:val="00A2686E"/>
    <w:rsid w:val="00A2687C"/>
    <w:rsid w:val="00A37DED"/>
    <w:rsid w:val="00A41972"/>
    <w:rsid w:val="00A459FF"/>
    <w:rsid w:val="00A46CAC"/>
    <w:rsid w:val="00A56376"/>
    <w:rsid w:val="00A63FCC"/>
    <w:rsid w:val="00A711BF"/>
    <w:rsid w:val="00A81A42"/>
    <w:rsid w:val="00A83681"/>
    <w:rsid w:val="00A87864"/>
    <w:rsid w:val="00AD1701"/>
    <w:rsid w:val="00AD4F1F"/>
    <w:rsid w:val="00AE7145"/>
    <w:rsid w:val="00AF42C3"/>
    <w:rsid w:val="00AF57DC"/>
    <w:rsid w:val="00B122BA"/>
    <w:rsid w:val="00B14E72"/>
    <w:rsid w:val="00B23B13"/>
    <w:rsid w:val="00B2710C"/>
    <w:rsid w:val="00B31669"/>
    <w:rsid w:val="00B3229B"/>
    <w:rsid w:val="00B46413"/>
    <w:rsid w:val="00B64290"/>
    <w:rsid w:val="00B716AF"/>
    <w:rsid w:val="00B7285C"/>
    <w:rsid w:val="00B92BDA"/>
    <w:rsid w:val="00BA1783"/>
    <w:rsid w:val="00BB09F1"/>
    <w:rsid w:val="00BB4456"/>
    <w:rsid w:val="00BC1893"/>
    <w:rsid w:val="00BD3C41"/>
    <w:rsid w:val="00BE2647"/>
    <w:rsid w:val="00BF173F"/>
    <w:rsid w:val="00BF655B"/>
    <w:rsid w:val="00C07607"/>
    <w:rsid w:val="00C0770E"/>
    <w:rsid w:val="00C11024"/>
    <w:rsid w:val="00C16116"/>
    <w:rsid w:val="00C33612"/>
    <w:rsid w:val="00C620E7"/>
    <w:rsid w:val="00C639A8"/>
    <w:rsid w:val="00C6710D"/>
    <w:rsid w:val="00C769BB"/>
    <w:rsid w:val="00C83BF0"/>
    <w:rsid w:val="00C85E3E"/>
    <w:rsid w:val="00C86CE7"/>
    <w:rsid w:val="00C86D0C"/>
    <w:rsid w:val="00C940E6"/>
    <w:rsid w:val="00C9766A"/>
    <w:rsid w:val="00CA060C"/>
    <w:rsid w:val="00CB7F50"/>
    <w:rsid w:val="00CC0CE4"/>
    <w:rsid w:val="00CC0FF3"/>
    <w:rsid w:val="00CC38D2"/>
    <w:rsid w:val="00CC60FF"/>
    <w:rsid w:val="00CE14F5"/>
    <w:rsid w:val="00CF2429"/>
    <w:rsid w:val="00D0177C"/>
    <w:rsid w:val="00D01A5C"/>
    <w:rsid w:val="00D02881"/>
    <w:rsid w:val="00D06889"/>
    <w:rsid w:val="00D12E1E"/>
    <w:rsid w:val="00D1341D"/>
    <w:rsid w:val="00D14691"/>
    <w:rsid w:val="00D264A5"/>
    <w:rsid w:val="00D33A91"/>
    <w:rsid w:val="00D44850"/>
    <w:rsid w:val="00D46D3C"/>
    <w:rsid w:val="00D60522"/>
    <w:rsid w:val="00D64254"/>
    <w:rsid w:val="00D9214D"/>
    <w:rsid w:val="00D951B1"/>
    <w:rsid w:val="00D96065"/>
    <w:rsid w:val="00DA4E49"/>
    <w:rsid w:val="00DC3635"/>
    <w:rsid w:val="00DD028D"/>
    <w:rsid w:val="00DD1700"/>
    <w:rsid w:val="00DD7259"/>
    <w:rsid w:val="00DE6528"/>
    <w:rsid w:val="00E03386"/>
    <w:rsid w:val="00E059AF"/>
    <w:rsid w:val="00E05E77"/>
    <w:rsid w:val="00E215FC"/>
    <w:rsid w:val="00E30329"/>
    <w:rsid w:val="00E31C78"/>
    <w:rsid w:val="00E3759D"/>
    <w:rsid w:val="00E41471"/>
    <w:rsid w:val="00E43192"/>
    <w:rsid w:val="00E54E40"/>
    <w:rsid w:val="00E55BB0"/>
    <w:rsid w:val="00E567EA"/>
    <w:rsid w:val="00E600E3"/>
    <w:rsid w:val="00E6301D"/>
    <w:rsid w:val="00E70429"/>
    <w:rsid w:val="00E8403C"/>
    <w:rsid w:val="00E909D6"/>
    <w:rsid w:val="00E92524"/>
    <w:rsid w:val="00EA3BF6"/>
    <w:rsid w:val="00EB1CB0"/>
    <w:rsid w:val="00EC508E"/>
    <w:rsid w:val="00ED6E18"/>
    <w:rsid w:val="00EF2A09"/>
    <w:rsid w:val="00F00345"/>
    <w:rsid w:val="00F00A39"/>
    <w:rsid w:val="00F0188C"/>
    <w:rsid w:val="00F041C7"/>
    <w:rsid w:val="00F14D05"/>
    <w:rsid w:val="00F33750"/>
    <w:rsid w:val="00F357F5"/>
    <w:rsid w:val="00F41F87"/>
    <w:rsid w:val="00F5439C"/>
    <w:rsid w:val="00F734CD"/>
    <w:rsid w:val="00F81F36"/>
    <w:rsid w:val="00FA27C7"/>
    <w:rsid w:val="00FA50D1"/>
    <w:rsid w:val="00FA7687"/>
    <w:rsid w:val="00FC1FF0"/>
    <w:rsid w:val="00FE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CF20D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A42"/>
  </w:style>
  <w:style w:type="paragraph" w:styleId="Overskrift1">
    <w:name w:val="heading 1"/>
    <w:basedOn w:val="Normal"/>
    <w:next w:val="Normal"/>
    <w:link w:val="Overskrift1Tegn"/>
    <w:uiPriority w:val="9"/>
    <w:qFormat/>
    <w:rsid w:val="00F35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F35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F357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F35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35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357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tel">
    <w:name w:val="Title"/>
    <w:basedOn w:val="Normal"/>
    <w:next w:val="Normal"/>
    <w:link w:val="TittelTegn"/>
    <w:qFormat/>
    <w:rsid w:val="009636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963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uiPriority w:val="59"/>
    <w:rsid w:val="00C63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qFormat/>
    <w:rsid w:val="00C639A8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C639A8"/>
    <w:pPr>
      <w:spacing w:before="120" w:after="0"/>
      <w:ind w:left="220"/>
    </w:pPr>
    <w:rPr>
      <w:rFonts w:cstheme="minorHAnsi"/>
      <w:b/>
      <w:bCs/>
    </w:rPr>
  </w:style>
  <w:style w:type="paragraph" w:customStyle="1" w:styleId="Contractstyle">
    <w:name w:val="Contractstyle"/>
    <w:link w:val="ContractstyleTegn"/>
    <w:rsid w:val="00C639A8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rdtekstpaaflgende">
    <w:name w:val="Brødtekst paafølgende"/>
    <w:basedOn w:val="Brdtekst"/>
    <w:rsid w:val="00C639A8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  <w:style w:type="character" w:styleId="Merknadsreferanse">
    <w:name w:val="annotation reference"/>
    <w:semiHidden/>
    <w:rsid w:val="00C639A8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C63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C639A8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ContractstyleTegn">
    <w:name w:val="Contractstyle Tegn"/>
    <w:link w:val="Contractstyle"/>
    <w:rsid w:val="00C639A8"/>
    <w:rPr>
      <w:rFonts w:ascii="Times New Roman" w:eastAsia="Times New Roman" w:hAnsi="Times New Roman" w:cs="Times New Roman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C639A8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639A8"/>
  </w:style>
  <w:style w:type="paragraph" w:styleId="Bobletekst">
    <w:name w:val="Balloon Text"/>
    <w:basedOn w:val="Normal"/>
    <w:link w:val="BobletekstTegn"/>
    <w:uiPriority w:val="99"/>
    <w:semiHidden/>
    <w:unhideWhenUsed/>
    <w:rsid w:val="00C6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39A8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686E"/>
    <w:pPr>
      <w:spacing w:after="200"/>
    </w:pPr>
    <w:rPr>
      <w:rFonts w:asciiTheme="minorHAnsi" w:eastAsiaTheme="minorHAnsi" w:hAnsiTheme="minorHAnsi" w:cstheme="minorBidi"/>
      <w:b/>
      <w:bCs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686E"/>
    <w:rPr>
      <w:rFonts w:ascii="Times New Roman" w:eastAsia="Times New Roman" w:hAnsi="Times New Roman" w:cs="Times New Roman"/>
      <w:b/>
      <w:bCs/>
      <w:sz w:val="20"/>
      <w:szCs w:val="20"/>
      <w:lang w:val="en-AU" w:eastAsia="nb-NO"/>
    </w:rPr>
  </w:style>
  <w:style w:type="paragraph" w:customStyle="1" w:styleId="ReqTDP-KravtilTechnicalDataPackage">
    <w:name w:val="Req TDP - Krav til Technical Data Package"/>
    <w:basedOn w:val="Normal"/>
    <w:rsid w:val="00FE2DE2"/>
    <w:pPr>
      <w:numPr>
        <w:numId w:val="1"/>
      </w:numPr>
      <w:tabs>
        <w:tab w:val="clear" w:pos="1080"/>
        <w:tab w:val="left" w:pos="1701"/>
      </w:tabs>
      <w:spacing w:before="60" w:after="60" w:line="240" w:lineRule="auto"/>
      <w:ind w:left="1701" w:hanging="1701"/>
    </w:pPr>
    <w:rPr>
      <w:rFonts w:ascii="Times New Roman" w:eastAsia="Times New Roman" w:hAnsi="Times New Roman" w:cs="Times New Roman"/>
      <w:szCs w:val="20"/>
      <w:lang w:val="en-GB" w:eastAsia="nb-NO"/>
    </w:rPr>
  </w:style>
  <w:style w:type="paragraph" w:styleId="Punktmerketliste">
    <w:name w:val="List Bullet"/>
    <w:basedOn w:val="Normal"/>
    <w:autoRedefine/>
    <w:rsid w:val="00AF42C3"/>
    <w:pPr>
      <w:numPr>
        <w:numId w:val="2"/>
      </w:num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5337F5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14D05"/>
  </w:style>
  <w:style w:type="paragraph" w:styleId="Bunntekst">
    <w:name w:val="footer"/>
    <w:basedOn w:val="Normal"/>
    <w:link w:val="BunntekstTegn"/>
    <w:uiPriority w:val="99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14D05"/>
  </w:style>
  <w:style w:type="character" w:styleId="Sidetall">
    <w:name w:val="page number"/>
    <w:basedOn w:val="Standardskriftforavsnitt"/>
    <w:rsid w:val="00F14D05"/>
  </w:style>
  <w:style w:type="paragraph" w:styleId="Revisjon">
    <w:name w:val="Revision"/>
    <w:hidden/>
    <w:uiPriority w:val="99"/>
    <w:semiHidden/>
    <w:rsid w:val="00540ABC"/>
    <w:pPr>
      <w:spacing w:after="0" w:line="240" w:lineRule="auto"/>
    </w:pPr>
  </w:style>
  <w:style w:type="character" w:styleId="Hyperkobling">
    <w:name w:val="Hyperlink"/>
    <w:uiPriority w:val="99"/>
    <w:rsid w:val="008D3480"/>
    <w:rPr>
      <w:color w:val="0000FF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710D"/>
    <w:pPr>
      <w:spacing w:after="0"/>
      <w:ind w:left="44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0B013B"/>
    <w:pPr>
      <w:spacing w:after="0"/>
      <w:ind w:left="66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0B013B"/>
    <w:pPr>
      <w:spacing w:after="0"/>
      <w:ind w:left="88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0B013B"/>
    <w:pPr>
      <w:spacing w:after="0"/>
      <w:ind w:left="110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0B013B"/>
    <w:pPr>
      <w:spacing w:after="0"/>
      <w:ind w:left="132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0B013B"/>
    <w:pPr>
      <w:spacing w:after="0"/>
      <w:ind w:left="154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0B013B"/>
    <w:pPr>
      <w:spacing w:after="0"/>
      <w:ind w:left="1760"/>
    </w:pPr>
    <w:rPr>
      <w:rFonts w:cstheme="minorHAnsi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B013B"/>
    <w:pPr>
      <w:outlineLvl w:val="9"/>
    </w:pPr>
    <w:rPr>
      <w:lang w:eastAsia="nb-NO"/>
    </w:rPr>
  </w:style>
  <w:style w:type="character" w:styleId="Boktittel">
    <w:name w:val="Book Title"/>
    <w:basedOn w:val="Standardskriftforavsnitt"/>
    <w:uiPriority w:val="33"/>
    <w:qFormat/>
    <w:rsid w:val="004F4D8A"/>
    <w:rPr>
      <w:rFonts w:ascii="Cambria" w:hAnsi="Cambria"/>
      <w:bCs/>
      <w:smallCaps/>
      <w:spacing w:val="5"/>
      <w:sz w:val="18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403C1D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403C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A42"/>
  </w:style>
  <w:style w:type="paragraph" w:styleId="Overskrift1">
    <w:name w:val="heading 1"/>
    <w:basedOn w:val="Normal"/>
    <w:next w:val="Normal"/>
    <w:link w:val="Overskrift1Tegn"/>
    <w:uiPriority w:val="9"/>
    <w:qFormat/>
    <w:rsid w:val="00F35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F35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F357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F35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35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357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tel">
    <w:name w:val="Title"/>
    <w:basedOn w:val="Normal"/>
    <w:next w:val="Normal"/>
    <w:link w:val="TittelTegn"/>
    <w:qFormat/>
    <w:rsid w:val="009636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963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uiPriority w:val="59"/>
    <w:rsid w:val="00C63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qFormat/>
    <w:rsid w:val="00C639A8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C639A8"/>
    <w:pPr>
      <w:spacing w:before="120" w:after="0"/>
      <w:ind w:left="220"/>
    </w:pPr>
    <w:rPr>
      <w:rFonts w:cstheme="minorHAnsi"/>
      <w:b/>
      <w:bCs/>
    </w:rPr>
  </w:style>
  <w:style w:type="paragraph" w:customStyle="1" w:styleId="Contractstyle">
    <w:name w:val="Contractstyle"/>
    <w:link w:val="ContractstyleTegn"/>
    <w:rsid w:val="00C639A8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rdtekstpaaflgende">
    <w:name w:val="Brødtekst paafølgende"/>
    <w:basedOn w:val="Brdtekst"/>
    <w:rsid w:val="00C639A8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  <w:style w:type="character" w:styleId="Merknadsreferanse">
    <w:name w:val="annotation reference"/>
    <w:semiHidden/>
    <w:rsid w:val="00C639A8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C63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C639A8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ContractstyleTegn">
    <w:name w:val="Contractstyle Tegn"/>
    <w:link w:val="Contractstyle"/>
    <w:rsid w:val="00C639A8"/>
    <w:rPr>
      <w:rFonts w:ascii="Times New Roman" w:eastAsia="Times New Roman" w:hAnsi="Times New Roman" w:cs="Times New Roman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C639A8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639A8"/>
  </w:style>
  <w:style w:type="paragraph" w:styleId="Bobletekst">
    <w:name w:val="Balloon Text"/>
    <w:basedOn w:val="Normal"/>
    <w:link w:val="BobletekstTegn"/>
    <w:uiPriority w:val="99"/>
    <w:semiHidden/>
    <w:unhideWhenUsed/>
    <w:rsid w:val="00C6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39A8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686E"/>
    <w:pPr>
      <w:spacing w:after="200"/>
    </w:pPr>
    <w:rPr>
      <w:rFonts w:asciiTheme="minorHAnsi" w:eastAsiaTheme="minorHAnsi" w:hAnsiTheme="minorHAnsi" w:cstheme="minorBidi"/>
      <w:b/>
      <w:bCs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686E"/>
    <w:rPr>
      <w:rFonts w:ascii="Times New Roman" w:eastAsia="Times New Roman" w:hAnsi="Times New Roman" w:cs="Times New Roman"/>
      <w:b/>
      <w:bCs/>
      <w:sz w:val="20"/>
      <w:szCs w:val="20"/>
      <w:lang w:val="en-AU" w:eastAsia="nb-NO"/>
    </w:rPr>
  </w:style>
  <w:style w:type="paragraph" w:customStyle="1" w:styleId="ReqTDP-KravtilTechnicalDataPackage">
    <w:name w:val="Req TDP - Krav til Technical Data Package"/>
    <w:basedOn w:val="Normal"/>
    <w:rsid w:val="00FE2DE2"/>
    <w:pPr>
      <w:numPr>
        <w:numId w:val="1"/>
      </w:numPr>
      <w:tabs>
        <w:tab w:val="clear" w:pos="1080"/>
        <w:tab w:val="left" w:pos="1701"/>
      </w:tabs>
      <w:spacing w:before="60" w:after="60" w:line="240" w:lineRule="auto"/>
      <w:ind w:left="1701" w:hanging="1701"/>
    </w:pPr>
    <w:rPr>
      <w:rFonts w:ascii="Times New Roman" w:eastAsia="Times New Roman" w:hAnsi="Times New Roman" w:cs="Times New Roman"/>
      <w:szCs w:val="20"/>
      <w:lang w:val="en-GB" w:eastAsia="nb-NO"/>
    </w:rPr>
  </w:style>
  <w:style w:type="paragraph" w:styleId="Punktmerketliste">
    <w:name w:val="List Bullet"/>
    <w:basedOn w:val="Normal"/>
    <w:autoRedefine/>
    <w:rsid w:val="00AF42C3"/>
    <w:pPr>
      <w:numPr>
        <w:numId w:val="2"/>
      </w:num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5337F5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14D05"/>
  </w:style>
  <w:style w:type="paragraph" w:styleId="Bunntekst">
    <w:name w:val="footer"/>
    <w:basedOn w:val="Normal"/>
    <w:link w:val="BunntekstTegn"/>
    <w:uiPriority w:val="99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14D05"/>
  </w:style>
  <w:style w:type="character" w:styleId="Sidetall">
    <w:name w:val="page number"/>
    <w:basedOn w:val="Standardskriftforavsnitt"/>
    <w:rsid w:val="00F14D05"/>
  </w:style>
  <w:style w:type="paragraph" w:styleId="Revisjon">
    <w:name w:val="Revision"/>
    <w:hidden/>
    <w:uiPriority w:val="99"/>
    <w:semiHidden/>
    <w:rsid w:val="00540ABC"/>
    <w:pPr>
      <w:spacing w:after="0" w:line="240" w:lineRule="auto"/>
    </w:pPr>
  </w:style>
  <w:style w:type="character" w:styleId="Hyperkobling">
    <w:name w:val="Hyperlink"/>
    <w:uiPriority w:val="99"/>
    <w:rsid w:val="008D3480"/>
    <w:rPr>
      <w:color w:val="0000FF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710D"/>
    <w:pPr>
      <w:spacing w:after="0"/>
      <w:ind w:left="44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0B013B"/>
    <w:pPr>
      <w:spacing w:after="0"/>
      <w:ind w:left="66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0B013B"/>
    <w:pPr>
      <w:spacing w:after="0"/>
      <w:ind w:left="88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0B013B"/>
    <w:pPr>
      <w:spacing w:after="0"/>
      <w:ind w:left="110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0B013B"/>
    <w:pPr>
      <w:spacing w:after="0"/>
      <w:ind w:left="132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0B013B"/>
    <w:pPr>
      <w:spacing w:after="0"/>
      <w:ind w:left="154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0B013B"/>
    <w:pPr>
      <w:spacing w:after="0"/>
      <w:ind w:left="1760"/>
    </w:pPr>
    <w:rPr>
      <w:rFonts w:cstheme="minorHAnsi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B013B"/>
    <w:pPr>
      <w:outlineLvl w:val="9"/>
    </w:pPr>
    <w:rPr>
      <w:lang w:eastAsia="nb-NO"/>
    </w:rPr>
  </w:style>
  <w:style w:type="character" w:styleId="Boktittel">
    <w:name w:val="Book Title"/>
    <w:basedOn w:val="Standardskriftforavsnitt"/>
    <w:uiPriority w:val="33"/>
    <w:qFormat/>
    <w:rsid w:val="004F4D8A"/>
    <w:rPr>
      <w:rFonts w:ascii="Cambria" w:hAnsi="Cambria"/>
      <w:bCs/>
      <w:smallCaps/>
      <w:spacing w:val="5"/>
      <w:sz w:val="18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403C1D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403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9098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7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6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4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00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78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56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265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02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37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94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324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130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875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5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6c6df5ba-8f8f-41f1-93f9-0ae402ed8ddc">
      <Terms xmlns="http://schemas.microsoft.com/office/infopath/2007/PartnerControls"/>
    </TaxKeywordTaxHTField>
    <TaxCatchAll xmlns="6c6df5ba-8f8f-41f1-93f9-0ae402ed8ddc">
      <Value>4</Value>
      <Value>2</Value>
      <Value>1</Value>
    </TaxCatchAll>
    <ForsvaretTeamsiteSubjectNoteField xmlns="e65fc371-5a80-4ebb-8505-9a6f0e48d988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</TermName>
          <TermId xmlns="http://schemas.microsoft.com/office/infopath/2007/PartnerControls">104600fd-e726-48e3-81a6-9d3c5969cc1e</TermId>
        </TermInfo>
      </Terms>
    </ForsvaretTeamsiteSubjectNoteField>
    <ForsvaretTeamsiteSecurityLevelNoteField xmlns="e65fc371-5a80-4ebb-8505-9a6f0e48d988">
      <Terms xmlns="http://schemas.microsoft.com/office/infopath/2007/PartnerControls">
        <TermInfo xmlns="http://schemas.microsoft.com/office/infopath/2007/PartnerControls">
          <TermName>UGRADERT</TermName>
          <TermId>d00673f2-4025-410d-80f3-e4b359da56af</TermId>
        </TermInfo>
      </Terms>
    </ForsvaretTeamsiteSecurityLevelNoteField>
    <ForsvaretTeamsiteOrganizationNoteField xmlns="e65fc371-5a80-4ebb-8505-9a6f0e48d988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Forsvarsmateriell</TermName>
          <TermId xmlns="http://schemas.microsoft.com/office/infopath/2007/PartnerControls">7012e20a-10be-476a-8591-3589a1b8a0f8</TermId>
        </TermInfo>
      </Terms>
    </ForsvaretTeamsiteOrganizationNote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svaret dokument" ma:contentTypeID="0x010100E04E9CB587854BDCB31D5A9387256C6300DCC48F2FA421FF4BAFA746606C607B4A" ma:contentTypeVersion="3" ma:contentTypeDescription="Innholdstype for dokumenter med utvidet informasjon for Forsvaret." ma:contentTypeScope="" ma:versionID="d822373483f30b690ce795b47c5312bf">
  <xsd:schema xmlns:xsd="http://www.w3.org/2001/XMLSchema" xmlns:xs="http://www.w3.org/2001/XMLSchema" xmlns:p="http://schemas.microsoft.com/office/2006/metadata/properties" xmlns:ns2="e65fc371-5a80-4ebb-8505-9a6f0e48d988" xmlns:ns3="6c6df5ba-8f8f-41f1-93f9-0ae402ed8ddc" targetNamespace="http://schemas.microsoft.com/office/2006/metadata/properties" ma:root="true" ma:fieldsID="9337678f4a2a876e0a06b58250f71389" ns2:_="" ns3:_="">
    <xsd:import namespace="e65fc371-5a80-4ebb-8505-9a6f0e48d988"/>
    <xsd:import namespace="6c6df5ba-8f8f-41f1-93f9-0ae402ed8ddc"/>
    <xsd:element name="properties">
      <xsd:complexType>
        <xsd:sequence>
          <xsd:element name="documentManagement">
            <xsd:complexType>
              <xsd:all>
                <xsd:element ref="ns2:ForsvaretTeamsiteOrganizationNoteField" minOccurs="0"/>
                <xsd:element ref="ns2:ForsvaretTeamsiteSubjectNoteField" minOccurs="0"/>
                <xsd:element ref="ns2:ForsvaretTeamsiteSecurityLevelNoteFiel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fc371-5a80-4ebb-8505-9a6f0e48d988" elementFormDefault="qualified">
    <xsd:import namespace="http://schemas.microsoft.com/office/2006/documentManagement/types"/>
    <xsd:import namespace="http://schemas.microsoft.com/office/infopath/2007/PartnerControls"/>
    <xsd:element name="ForsvaretTeamsiteOrganizationNoteField" ma:index="9" nillable="true" ma:taxonomy="true" ma:internalName="ForsvaretTeamsiteOrganizationNoteField" ma:taxonomyFieldName="ForsvaretTeamsiteOrganization" ma:displayName="Organisasjon" ma:fieldId="{ce581202-aef1-40d5-93f6-1bfc97bfdfec}" ma:taxonomyMulti="true" ma:sspId="9bc1ae65-7bad-4a1a-867d-1417b907e5da" ma:termSetId="8ef42b10-e278-477c-a425-1308312cba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ubjectNoteField" ma:index="11" nillable="true" ma:taxonomy="true" ma:internalName="ForsvaretTeamsiteSubjectNoteField" ma:taxonomyFieldName="ForsvaretTeamsiteSubject" ma:displayName="Fag" ma:fieldId="{90867574-42ca-409e-8347-9ecc3a382dc4}" ma:taxonomyMulti="true" ma:sspId="9bc1ae65-7bad-4a1a-867d-1417b907e5da" ma:termSetId="2cfcbc71-4f83-4af0-ad30-f439954cf9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ecurityLevelNoteField" ma:index="13" ma:taxonomy="true" ma:internalName="ForsvaretTeamsiteSecurityLevelNoteField" ma:taxonomyFieldName="ForsvaretTeamsiteSecurityLevel" ma:displayName="Graderingsnivå" ma:fieldId="{9236b146-51f2-4d7d-9179-f23cb0260ed6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df5ba-8f8f-41f1-93f9-0ae402ed8ddc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5" nillable="true" ma:taxonomy="true" ma:internalName="TaxKeywordTaxHTField" ma:taxonomyFieldName="TaxKeyword" ma:displayName="Fritekstnøkkelord" ma:fieldId="{23f27201-bee3-471e-b2e7-b64fd8b7ca38}" ma:taxonomyMulti="true" ma:sspId="9bc1ae65-7bad-4a1a-867d-1417b907e5d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6" nillable="true" ma:displayName="Global taksonomikolonne" ma:description="" ma:hidden="true" ma:list="{fd904024-5263-4c4f-b260-d1ce4c50f127}" ma:internalName="TaxCatchAll" ma:showField="CatchAllData" ma:web="6c6df5ba-8f8f-41f1-93f9-0ae402ed8d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CC79B-5029-4FCE-9C0B-F7F70EEF10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09999B-2732-455B-B36E-42F3EC4147B4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e65fc371-5a80-4ebb-8505-9a6f0e48d988"/>
    <ds:schemaRef ds:uri="http://purl.org/dc/terms/"/>
    <ds:schemaRef ds:uri="http://schemas.microsoft.com/office/2006/metadata/properties"/>
    <ds:schemaRef ds:uri="6c6df5ba-8f8f-41f1-93f9-0ae402ed8dd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E393EEE-68F0-47EA-9B27-43E169E546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fc371-5a80-4ebb-8505-9a6f0e48d988"/>
    <ds:schemaRef ds:uri="6c6df5ba-8f8f-41f1-93f9-0ae402ed8d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C2FB1D-A34B-4E5E-96A0-151F770AA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3CA86C2D</Template>
  <TotalTime>36</TotalTime>
  <Pages>3</Pages>
  <Words>316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Brunborg, Per Morten</dc:creator>
  <cp:lastModifiedBy>Skoglund, Ole Jan</cp:lastModifiedBy>
  <cp:revision>9</cp:revision>
  <cp:lastPrinted>2019-11-04T14:33:00Z</cp:lastPrinted>
  <dcterms:created xsi:type="dcterms:W3CDTF">2019-10-20T10:11:00Z</dcterms:created>
  <dcterms:modified xsi:type="dcterms:W3CDTF">2019-11-15T07:35:00Z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0x010100E04E9CB587854BDCB31D5A9387256C6300DCC48F2FA421FF4BAFA746606C607B4A</vt:lpwstr>
  </property>
  <property fmtid="{D5CDD505-2E9C-101B-9397-08002B2CF9AE}" pid="3" name="TaxKeyword">
    <vt:lpwstr/>
  </property>
  <property fmtid="{D5CDD505-2E9C-101B-9397-08002B2CF9AE}" pid="4" name="ForsvaretTeamsiteOrganization">
    <vt:lpwstr>1;#Forsvarsmateriell|7012e20a-10be-476a-8591-3589a1b8a0f8</vt:lpwstr>
  </property>
  <property fmtid="{D5CDD505-2E9C-101B-9397-08002B2CF9AE}" pid="5" name="ForsvaretTeamsiteSubject">
    <vt:lpwstr>2;#Anskaffelser|104600fd-e726-48e3-81a6-9d3c5969cc1e</vt:lpwstr>
  </property>
  <property fmtid="{D5CDD505-2E9C-101B-9397-08002B2CF9AE}" pid="6" name="ForsvaretTeamsiteSecurityLevel">
    <vt:lpwstr>4;#UGRADERT|d00673f2-4025-410d-80f3-e4b359da56af</vt:lpwstr>
  </property>
  <property fmtid="{D5CDD505-2E9C-101B-9397-08002B2CF9AE}" pid="7" name="Order">
    <vt:r8>1500</vt:r8>
  </property>
  <property fmtid="{D5CDD505-2E9C-101B-9397-08002B2CF9AE}" pid="8" name="xd_ProgID">
    <vt:lpwstr/>
  </property>
  <property fmtid="{D5CDD505-2E9C-101B-9397-08002B2CF9AE}" pid="9" name="TemplateUrl">
    <vt:lpwstr/>
  </property>
</Properties>
</file>